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4BDE5" w14:textId="08D1C24D" w:rsidR="00EC5E20" w:rsidRDefault="006951C0" w:rsidP="00EC5E20">
      <w:pPr>
        <w:tabs>
          <w:tab w:val="left" w:pos="2295"/>
        </w:tabs>
        <w:spacing w:after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Информационно-аналитическая</w:t>
      </w:r>
      <w:r w:rsidR="005922DC">
        <w:rPr>
          <w:rFonts w:ascii="Times New Roman" w:hAnsi="Times New Roman"/>
          <w:b/>
          <w:sz w:val="28"/>
          <w:szCs w:val="28"/>
          <w:lang w:val="ru-RU"/>
        </w:rPr>
        <w:t xml:space="preserve"> работа</w:t>
      </w:r>
    </w:p>
    <w:p w14:paraId="6CD5B502" w14:textId="77777777" w:rsidR="00EC5E20" w:rsidRDefault="00EC5E20" w:rsidP="00EC5E20">
      <w:pPr>
        <w:tabs>
          <w:tab w:val="left" w:pos="2295"/>
        </w:tabs>
        <w:spacing w:after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5D8DFE1E" w14:textId="2AEC6C50" w:rsidR="005922DC" w:rsidRDefault="005922DC" w:rsidP="005922DC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="006951C0">
        <w:rPr>
          <w:rFonts w:ascii="Times New Roman" w:hAnsi="Times New Roman"/>
          <w:sz w:val="28"/>
          <w:szCs w:val="28"/>
          <w:lang w:val="ru-RU"/>
        </w:rPr>
        <w:t>Информационно-аналитическая</w:t>
      </w:r>
      <w:r w:rsidRPr="00243F05">
        <w:rPr>
          <w:rFonts w:ascii="Times New Roman" w:hAnsi="Times New Roman"/>
          <w:sz w:val="28"/>
          <w:szCs w:val="28"/>
          <w:lang w:val="ru-RU"/>
        </w:rPr>
        <w:t xml:space="preserve"> работа выполняется по реальной цепи поставок с учетом </w:t>
      </w:r>
      <w:r w:rsidR="006951C0">
        <w:rPr>
          <w:rFonts w:ascii="Times New Roman" w:hAnsi="Times New Roman"/>
          <w:sz w:val="28"/>
          <w:szCs w:val="28"/>
          <w:lang w:val="ru-RU"/>
        </w:rPr>
        <w:t>лекционного материала</w:t>
      </w:r>
      <w:r w:rsidRPr="00243F05">
        <w:rPr>
          <w:rFonts w:ascii="Times New Roman" w:hAnsi="Times New Roman"/>
          <w:sz w:val="28"/>
          <w:szCs w:val="28"/>
          <w:lang w:val="ru-RU"/>
        </w:rPr>
        <w:t>, а также открытых источник</w:t>
      </w:r>
      <w:r w:rsidR="006951C0">
        <w:rPr>
          <w:rFonts w:ascii="Times New Roman" w:hAnsi="Times New Roman"/>
          <w:sz w:val="28"/>
          <w:szCs w:val="28"/>
          <w:lang w:val="ru-RU"/>
        </w:rPr>
        <w:t>ов</w:t>
      </w:r>
      <w:r w:rsidRPr="00243F05">
        <w:rPr>
          <w:rFonts w:ascii="Times New Roman" w:hAnsi="Times New Roman"/>
          <w:sz w:val="28"/>
          <w:szCs w:val="28"/>
          <w:lang w:val="ru-RU"/>
        </w:rPr>
        <w:t xml:space="preserve"> информации, по следующему плану:</w:t>
      </w:r>
    </w:p>
    <w:p w14:paraId="4B03F6CE" w14:textId="5EF8E740" w:rsidR="006951C0" w:rsidRDefault="006951C0" w:rsidP="005922DC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 часть: информационно - теоретическая</w:t>
      </w:r>
    </w:p>
    <w:p w14:paraId="7A7C6403" w14:textId="0BD7B686" w:rsidR="006951C0" w:rsidRDefault="006951C0" w:rsidP="005922DC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первой части рассмотреть отраслевые особенности функционирования исследуемой во 2 части цепи поставок, применяемые цифровые технологии в отрасли, приверженность компаний принципам устойчивого развития.</w:t>
      </w:r>
    </w:p>
    <w:p w14:paraId="6D81E8B3" w14:textId="4B010ABA" w:rsidR="006951C0" w:rsidRPr="00243F05" w:rsidRDefault="006951C0" w:rsidP="005922DC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 часть: аналитическая</w:t>
      </w:r>
    </w:p>
    <w:p w14:paraId="2B5AB06C" w14:textId="33156FF5" w:rsidR="005922DC" w:rsidRPr="00243F05" w:rsidRDefault="005922DC" w:rsidP="005922DC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243F05">
        <w:rPr>
          <w:rFonts w:ascii="Times New Roman" w:hAnsi="Times New Roman"/>
          <w:sz w:val="28"/>
          <w:szCs w:val="28"/>
          <w:lang w:val="ru-RU"/>
        </w:rPr>
        <w:t xml:space="preserve">- представить сетевую структуру цепи поставок </w:t>
      </w:r>
      <w:r w:rsidR="006951C0">
        <w:rPr>
          <w:rFonts w:ascii="Times New Roman" w:hAnsi="Times New Roman"/>
          <w:sz w:val="28"/>
          <w:szCs w:val="28"/>
          <w:lang w:val="ru-RU"/>
        </w:rPr>
        <w:t xml:space="preserve">продукции </w:t>
      </w:r>
      <w:r w:rsidRPr="00243F05">
        <w:rPr>
          <w:rFonts w:ascii="Times New Roman" w:hAnsi="Times New Roman"/>
          <w:sz w:val="28"/>
          <w:szCs w:val="28"/>
          <w:lang w:val="ru-RU"/>
        </w:rPr>
        <w:t>согласованной с преподавателем компании, указать фокусную компанию, а также типы связей бизнес-процессов;</w:t>
      </w:r>
    </w:p>
    <w:p w14:paraId="512EEBCF" w14:textId="77777777" w:rsidR="005922DC" w:rsidRPr="00243F05" w:rsidRDefault="005922DC" w:rsidP="005922DC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243F05">
        <w:rPr>
          <w:rFonts w:ascii="Times New Roman" w:hAnsi="Times New Roman"/>
          <w:sz w:val="28"/>
          <w:szCs w:val="28"/>
          <w:lang w:val="ru-RU"/>
        </w:rPr>
        <w:t>- проанализировать стратегию цепи поставок, обосновать направление (</w:t>
      </w:r>
      <w:r w:rsidRPr="00243F05">
        <w:rPr>
          <w:rFonts w:ascii="Times New Roman" w:hAnsi="Times New Roman"/>
          <w:sz w:val="28"/>
          <w:szCs w:val="28"/>
        </w:rPr>
        <w:t>focus</w:t>
      </w:r>
      <w:r w:rsidRPr="00243F05">
        <w:rPr>
          <w:rFonts w:ascii="Times New Roman" w:hAnsi="Times New Roman"/>
          <w:sz w:val="28"/>
          <w:szCs w:val="28"/>
          <w:lang w:val="ru-RU"/>
        </w:rPr>
        <w:t xml:space="preserve">) стратегии с учетом факторов, влияющих на ее разработку, провести </w:t>
      </w:r>
      <w:r w:rsidRPr="00243F05">
        <w:rPr>
          <w:rFonts w:ascii="Times New Roman" w:hAnsi="Times New Roman"/>
          <w:sz w:val="28"/>
          <w:szCs w:val="28"/>
        </w:rPr>
        <w:t>SWOT</w:t>
      </w:r>
      <w:r w:rsidRPr="00243F05">
        <w:rPr>
          <w:rFonts w:ascii="Times New Roman" w:hAnsi="Times New Roman"/>
          <w:sz w:val="28"/>
          <w:szCs w:val="28"/>
          <w:lang w:val="ru-RU"/>
        </w:rPr>
        <w:t>-анализ, сделать выводы о ее соответствии стратегиям более высокого уровня;</w:t>
      </w:r>
    </w:p>
    <w:p w14:paraId="10195678" w14:textId="41CD8DF0" w:rsidR="005922DC" w:rsidRDefault="005922DC" w:rsidP="005922DC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243F05">
        <w:rPr>
          <w:rFonts w:ascii="Times New Roman" w:hAnsi="Times New Roman"/>
          <w:sz w:val="28"/>
          <w:szCs w:val="28"/>
          <w:lang w:val="ru-RU"/>
        </w:rPr>
        <w:t>-</w:t>
      </w:r>
      <w:r w:rsidR="006951C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43F05">
        <w:rPr>
          <w:rFonts w:ascii="Times New Roman" w:hAnsi="Times New Roman"/>
          <w:sz w:val="28"/>
          <w:szCs w:val="28"/>
          <w:lang w:val="ru-RU"/>
        </w:rPr>
        <w:t>расчетно-графический блок: рассчитать мощность цепи поставок</w:t>
      </w:r>
      <w:r w:rsidR="006951C0">
        <w:rPr>
          <w:rFonts w:ascii="Times New Roman" w:hAnsi="Times New Roman"/>
          <w:sz w:val="28"/>
          <w:szCs w:val="28"/>
          <w:lang w:val="ru-RU"/>
        </w:rPr>
        <w:t xml:space="preserve"> (в том числе проектную, эффективную и реальную)</w:t>
      </w:r>
      <w:r w:rsidRPr="00243F05">
        <w:rPr>
          <w:rFonts w:ascii="Times New Roman" w:hAnsi="Times New Roman"/>
          <w:sz w:val="28"/>
          <w:szCs w:val="28"/>
          <w:lang w:val="ru-RU"/>
        </w:rPr>
        <w:t xml:space="preserve">, определить размещение звена цепи поставок методами определения центра тяжести и </w:t>
      </w:r>
      <w:proofErr w:type="spellStart"/>
      <w:r w:rsidRPr="00243F05">
        <w:rPr>
          <w:rFonts w:ascii="Times New Roman" w:hAnsi="Times New Roman"/>
          <w:sz w:val="28"/>
          <w:szCs w:val="28"/>
          <w:lang w:val="ru-RU"/>
        </w:rPr>
        <w:t>балльно</w:t>
      </w:r>
      <w:proofErr w:type="spellEnd"/>
      <w:r w:rsidRPr="00243F05">
        <w:rPr>
          <w:rFonts w:ascii="Times New Roman" w:hAnsi="Times New Roman"/>
          <w:sz w:val="28"/>
          <w:szCs w:val="28"/>
          <w:lang w:val="ru-RU"/>
        </w:rPr>
        <w:t>-рейтинговой оценки</w:t>
      </w:r>
      <w:r w:rsidR="006951C0">
        <w:rPr>
          <w:rFonts w:ascii="Times New Roman" w:hAnsi="Times New Roman"/>
          <w:sz w:val="28"/>
          <w:szCs w:val="28"/>
          <w:lang w:val="ru-RU"/>
        </w:rPr>
        <w:t>;</w:t>
      </w:r>
    </w:p>
    <w:p w14:paraId="05CB0DDA" w14:textId="1898D6A6" w:rsidR="006951C0" w:rsidRDefault="006951C0" w:rsidP="005922DC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D20391">
        <w:rPr>
          <w:rFonts w:ascii="Times New Roman" w:hAnsi="Times New Roman"/>
          <w:sz w:val="28"/>
          <w:szCs w:val="28"/>
          <w:lang w:val="ru-RU"/>
        </w:rPr>
        <w:t>указать конкретные цифровые технологии и их характеристику, используемые в данной цепи поставок;</w:t>
      </w:r>
    </w:p>
    <w:p w14:paraId="4FE4B9C6" w14:textId="35B1BCDF" w:rsidR="00D20391" w:rsidRDefault="00D20391" w:rsidP="005922DC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 описать возможности устойчивого развития цепи поставок (</w:t>
      </w:r>
      <w:r w:rsidR="009D3740">
        <w:rPr>
          <w:rFonts w:ascii="Times New Roman" w:hAnsi="Times New Roman"/>
          <w:sz w:val="28"/>
          <w:szCs w:val="28"/>
          <w:lang w:val="ru-RU"/>
        </w:rPr>
        <w:t>экологические, экономические и социальные аспекты)</w:t>
      </w:r>
    </w:p>
    <w:p w14:paraId="7EA7995A" w14:textId="77777777" w:rsidR="009D3740" w:rsidRDefault="009D3740" w:rsidP="005922DC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5947D16" w14:textId="202E4A7D" w:rsidR="00EC5E20" w:rsidRDefault="00EC5E20" w:rsidP="00EC5E20">
      <w:pPr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Работа представляется в виде </w:t>
      </w:r>
      <w:r w:rsidR="006951C0">
        <w:rPr>
          <w:rFonts w:ascii="Times New Roman" w:hAnsi="Times New Roman"/>
          <w:sz w:val="28"/>
          <w:lang w:val="ru-RU"/>
        </w:rPr>
        <w:t>реферата</w:t>
      </w:r>
      <w:r>
        <w:rPr>
          <w:rFonts w:ascii="Times New Roman" w:hAnsi="Times New Roman"/>
          <w:sz w:val="28"/>
          <w:lang w:val="ru-RU"/>
        </w:rPr>
        <w:t xml:space="preserve">, объем </w:t>
      </w:r>
      <w:proofErr w:type="gramStart"/>
      <w:r>
        <w:rPr>
          <w:rFonts w:ascii="Times New Roman" w:hAnsi="Times New Roman"/>
          <w:sz w:val="28"/>
          <w:lang w:val="ru-RU"/>
        </w:rPr>
        <w:t>10-15</w:t>
      </w:r>
      <w:proofErr w:type="gramEnd"/>
      <w:r>
        <w:rPr>
          <w:rFonts w:ascii="Times New Roman" w:hAnsi="Times New Roman"/>
          <w:sz w:val="28"/>
          <w:lang w:val="ru-RU"/>
        </w:rPr>
        <w:t xml:space="preserve"> с</w:t>
      </w:r>
      <w:r w:rsidR="006951C0">
        <w:rPr>
          <w:rFonts w:ascii="Times New Roman" w:hAnsi="Times New Roman"/>
          <w:sz w:val="28"/>
          <w:lang w:val="ru-RU"/>
        </w:rPr>
        <w:t>траниц</w:t>
      </w:r>
      <w:r>
        <w:rPr>
          <w:rFonts w:ascii="Times New Roman" w:hAnsi="Times New Roman"/>
          <w:sz w:val="28"/>
          <w:lang w:val="ru-RU"/>
        </w:rPr>
        <w:t>.</w:t>
      </w:r>
    </w:p>
    <w:p w14:paraId="2C8F63E6" w14:textId="77777777" w:rsidR="00856CF2" w:rsidRPr="00856CF2" w:rsidRDefault="00856CF2" w:rsidP="00856CF2">
      <w:pPr>
        <w:rPr>
          <w:rFonts w:ascii="Times New Roman" w:hAnsi="Times New Roman"/>
          <w:sz w:val="28"/>
          <w:szCs w:val="28"/>
        </w:rPr>
      </w:pPr>
      <w:proofErr w:type="spellStart"/>
      <w:r w:rsidRPr="00856CF2">
        <w:rPr>
          <w:rFonts w:ascii="Times New Roman" w:hAnsi="Times New Roman"/>
          <w:sz w:val="28"/>
          <w:szCs w:val="28"/>
        </w:rPr>
        <w:t>Критерии</w:t>
      </w:r>
      <w:proofErr w:type="spellEnd"/>
      <w:r w:rsidRPr="00856CF2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856CF2">
        <w:rPr>
          <w:rFonts w:ascii="Times New Roman" w:hAnsi="Times New Roman"/>
          <w:sz w:val="28"/>
          <w:szCs w:val="28"/>
        </w:rPr>
        <w:t>шкала</w:t>
      </w:r>
      <w:proofErr w:type="spellEnd"/>
      <w:r w:rsidRPr="00856C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56CF2">
        <w:rPr>
          <w:rFonts w:ascii="Times New Roman" w:hAnsi="Times New Roman"/>
          <w:sz w:val="28"/>
          <w:szCs w:val="28"/>
        </w:rPr>
        <w:t>оценивания</w:t>
      </w:r>
      <w:proofErr w:type="spellEnd"/>
      <w:r w:rsidRPr="00856CF2">
        <w:rPr>
          <w:rFonts w:ascii="Times New Roman" w:hAnsi="Times New Roman"/>
          <w:sz w:val="28"/>
          <w:szCs w:val="28"/>
        </w:rPr>
        <w:t>:</w:t>
      </w:r>
    </w:p>
    <w:tbl>
      <w:tblPr>
        <w:tblW w:w="0" w:type="auto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60"/>
        <w:gridCol w:w="2410"/>
      </w:tblGrid>
      <w:tr w:rsidR="00856CF2" w:rsidRPr="00856CF2" w14:paraId="3050E994" w14:textId="77777777" w:rsidTr="00856CF2"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F83D28" w14:textId="77777777" w:rsidR="00856CF2" w:rsidRPr="00856CF2" w:rsidRDefault="00856CF2" w:rsidP="001D04F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856CF2">
              <w:rPr>
                <w:rFonts w:ascii="Times New Roman" w:hAnsi="Times New Roman"/>
                <w:b/>
                <w:sz w:val="28"/>
                <w:szCs w:val="28"/>
              </w:rPr>
              <w:t>Критерий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EEFC3" w14:textId="77777777" w:rsidR="00856CF2" w:rsidRPr="00856CF2" w:rsidRDefault="00856CF2" w:rsidP="001D04F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856CF2">
              <w:rPr>
                <w:rFonts w:ascii="Times New Roman" w:hAnsi="Times New Roman"/>
                <w:b/>
                <w:sz w:val="28"/>
                <w:szCs w:val="28"/>
              </w:rPr>
              <w:t>Шкала</w:t>
            </w:r>
            <w:proofErr w:type="spellEnd"/>
            <w:r w:rsidRPr="00856CF2">
              <w:rPr>
                <w:rFonts w:ascii="Times New Roman" w:hAnsi="Times New Roman"/>
                <w:b/>
                <w:sz w:val="28"/>
                <w:szCs w:val="28"/>
              </w:rPr>
              <w:t xml:space="preserve"> (</w:t>
            </w:r>
            <w:proofErr w:type="spellStart"/>
            <w:r w:rsidRPr="00856CF2">
              <w:rPr>
                <w:rFonts w:ascii="Times New Roman" w:hAnsi="Times New Roman"/>
                <w:b/>
                <w:sz w:val="28"/>
                <w:szCs w:val="28"/>
              </w:rPr>
              <w:t>баллы</w:t>
            </w:r>
            <w:proofErr w:type="spellEnd"/>
            <w:r w:rsidRPr="00856CF2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  <w:tr w:rsidR="00856CF2" w:rsidRPr="00856CF2" w14:paraId="1D1BF28B" w14:textId="77777777" w:rsidTr="00856CF2"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D8F29" w14:textId="77777777" w:rsidR="00856CF2" w:rsidRPr="00856CF2" w:rsidRDefault="00856CF2" w:rsidP="001D04F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9DACF" w14:textId="77777777" w:rsidR="00856CF2" w:rsidRPr="00856CF2" w:rsidRDefault="00856CF2" w:rsidP="001D04F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56CF2" w:rsidRPr="00856CF2" w14:paraId="7FF5F639" w14:textId="77777777" w:rsidTr="00856CF2">
        <w:trPr>
          <w:trHeight w:val="226"/>
        </w:trPr>
        <w:tc>
          <w:tcPr>
            <w:tcW w:w="9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3492F0" w14:textId="6F979F88" w:rsidR="00856CF2" w:rsidRPr="00856CF2" w:rsidRDefault="00856CF2" w:rsidP="001D04FF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856CF2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>Минимум</w:t>
            </w:r>
            <w:proofErr w:type="spellEnd"/>
            <w:r w:rsidRPr="00856CF2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 xml:space="preserve"> 15 </w:t>
            </w:r>
            <w:proofErr w:type="spellStart"/>
            <w:r w:rsidRPr="00856CF2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>баллов</w:t>
            </w:r>
            <w:proofErr w:type="spellEnd"/>
            <w:r w:rsidRPr="00856CF2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856CF2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>максимум</w:t>
            </w:r>
            <w:proofErr w:type="spellEnd"/>
            <w:r w:rsidRPr="00856CF2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 xml:space="preserve"> 2</w:t>
            </w:r>
            <w:r w:rsidR="00C9792D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  <w:lang w:val="ru-RU"/>
              </w:rPr>
              <w:t>5</w:t>
            </w:r>
            <w:proofErr w:type="spellStart"/>
            <w:r w:rsidRPr="00856CF2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>баллов</w:t>
            </w:r>
            <w:proofErr w:type="spellEnd"/>
          </w:p>
        </w:tc>
      </w:tr>
      <w:tr w:rsidR="00856CF2" w:rsidRPr="00856CF2" w14:paraId="71159436" w14:textId="77777777" w:rsidTr="00856CF2">
        <w:trPr>
          <w:trHeight w:val="271"/>
        </w:trPr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3DE46" w14:textId="2A4C73B8" w:rsidR="00856CF2" w:rsidRPr="00856CF2" w:rsidRDefault="00856CF2" w:rsidP="001D04FF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 w:rsidRPr="00856CF2">
              <w:rPr>
                <w:sz w:val="28"/>
                <w:szCs w:val="28"/>
              </w:rPr>
              <w:t xml:space="preserve">Оформление </w:t>
            </w:r>
            <w:r w:rsidR="00C9792D">
              <w:rPr>
                <w:sz w:val="28"/>
                <w:szCs w:val="28"/>
              </w:rPr>
              <w:t>реферата</w:t>
            </w:r>
            <w:r w:rsidRPr="00856CF2">
              <w:rPr>
                <w:sz w:val="28"/>
                <w:szCs w:val="28"/>
              </w:rPr>
              <w:t xml:space="preserve"> (расчеты, рисунки, таблицы, наличие списка исп. литературы)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2D6C2" w14:textId="77777777" w:rsidR="00856CF2" w:rsidRPr="00856CF2" w:rsidRDefault="00856CF2" w:rsidP="001D04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6CF2">
              <w:rPr>
                <w:rFonts w:ascii="Times New Roman" w:hAnsi="Times New Roman"/>
                <w:sz w:val="28"/>
                <w:szCs w:val="28"/>
              </w:rPr>
              <w:t>0-2</w:t>
            </w:r>
          </w:p>
        </w:tc>
      </w:tr>
      <w:tr w:rsidR="00856CF2" w:rsidRPr="00856CF2" w14:paraId="587E4B3C" w14:textId="77777777" w:rsidTr="00856CF2">
        <w:trPr>
          <w:trHeight w:val="271"/>
        </w:trPr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3BD3F" w14:textId="04FC8A54" w:rsidR="00856CF2" w:rsidRPr="00856CF2" w:rsidRDefault="00856CF2" w:rsidP="001D04FF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 w:rsidRPr="00856CF2">
              <w:rPr>
                <w:sz w:val="28"/>
                <w:szCs w:val="28"/>
              </w:rPr>
              <w:t xml:space="preserve">Полнота </w:t>
            </w:r>
            <w:r w:rsidR="00C9792D">
              <w:rPr>
                <w:sz w:val="28"/>
                <w:szCs w:val="28"/>
              </w:rPr>
              <w:t>раскрытия теоретического материала 1 части</w:t>
            </w:r>
            <w:r w:rsidRPr="00856CF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00DCD" w14:textId="6C454D8F" w:rsidR="00856CF2" w:rsidRPr="008344C6" w:rsidRDefault="00856CF2" w:rsidP="001D04FF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56CF2">
              <w:rPr>
                <w:rFonts w:ascii="Times New Roman" w:hAnsi="Times New Roman"/>
                <w:sz w:val="28"/>
                <w:szCs w:val="28"/>
              </w:rPr>
              <w:t>0-</w:t>
            </w:r>
            <w:r w:rsidR="008344C6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</w:tr>
      <w:tr w:rsidR="00856CF2" w:rsidRPr="00856CF2" w14:paraId="0B1EE3F7" w14:textId="77777777" w:rsidTr="00856CF2">
        <w:trPr>
          <w:trHeight w:val="271"/>
        </w:trPr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92DDE" w14:textId="34643EEA" w:rsidR="00856CF2" w:rsidRPr="00856CF2" w:rsidRDefault="00856CF2" w:rsidP="001D04FF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 w:rsidRPr="00856CF2">
              <w:rPr>
                <w:sz w:val="28"/>
                <w:szCs w:val="28"/>
              </w:rPr>
              <w:t>Актуальность и достоверность данных, представленных в</w:t>
            </w:r>
            <w:r w:rsidR="00C9792D">
              <w:rPr>
                <w:sz w:val="28"/>
                <w:szCs w:val="28"/>
              </w:rPr>
              <w:t>о 2 части работы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154CB" w14:textId="14F76506" w:rsidR="00856CF2" w:rsidRPr="008344C6" w:rsidRDefault="00856CF2" w:rsidP="001D04FF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56CF2">
              <w:rPr>
                <w:rFonts w:ascii="Times New Roman" w:hAnsi="Times New Roman"/>
                <w:sz w:val="28"/>
                <w:szCs w:val="28"/>
              </w:rPr>
              <w:t>0-</w:t>
            </w:r>
            <w:r w:rsidR="008344C6"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</w:p>
        </w:tc>
      </w:tr>
      <w:tr w:rsidR="00856CF2" w:rsidRPr="00856CF2" w14:paraId="38E3EB01" w14:textId="77777777" w:rsidTr="00856CF2">
        <w:trPr>
          <w:trHeight w:val="271"/>
        </w:trPr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C3147" w14:textId="01C4A0AF" w:rsidR="00856CF2" w:rsidRPr="00856CF2" w:rsidRDefault="00856CF2" w:rsidP="001D04FF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 w:rsidRPr="00856CF2">
              <w:rPr>
                <w:sz w:val="28"/>
                <w:szCs w:val="28"/>
              </w:rPr>
              <w:t xml:space="preserve">Правильность </w:t>
            </w:r>
            <w:r w:rsidR="00C9792D">
              <w:rPr>
                <w:sz w:val="28"/>
                <w:szCs w:val="28"/>
              </w:rPr>
              <w:t xml:space="preserve">выводов и решений во 2 части работы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B53A0" w14:textId="5A899982" w:rsidR="00856CF2" w:rsidRPr="008344C6" w:rsidRDefault="00856CF2" w:rsidP="001D04FF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56CF2">
              <w:rPr>
                <w:rFonts w:ascii="Times New Roman" w:hAnsi="Times New Roman"/>
                <w:sz w:val="28"/>
                <w:szCs w:val="28"/>
              </w:rPr>
              <w:t>0-</w:t>
            </w:r>
            <w:r w:rsidR="008344C6"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</w:p>
        </w:tc>
      </w:tr>
      <w:tr w:rsidR="00856CF2" w:rsidRPr="00856CF2" w14:paraId="3DC85F3C" w14:textId="77777777" w:rsidTr="00856CF2">
        <w:trPr>
          <w:trHeight w:val="271"/>
        </w:trPr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B62F4" w14:textId="79C57444" w:rsidR="00856CF2" w:rsidRPr="00856CF2" w:rsidRDefault="00856CF2" w:rsidP="001D04FF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 w:rsidRPr="00856CF2">
              <w:rPr>
                <w:sz w:val="28"/>
                <w:szCs w:val="28"/>
              </w:rPr>
              <w:t xml:space="preserve">Защита </w:t>
            </w:r>
            <w:r w:rsidR="00C9792D">
              <w:rPr>
                <w:sz w:val="28"/>
                <w:szCs w:val="28"/>
              </w:rPr>
              <w:t>работы</w:t>
            </w:r>
            <w:r w:rsidRPr="00856CF2">
              <w:rPr>
                <w:sz w:val="28"/>
                <w:szCs w:val="28"/>
              </w:rPr>
              <w:t xml:space="preserve"> и ответы на вопросы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FD919" w14:textId="4C64DCAF" w:rsidR="00856CF2" w:rsidRPr="008344C6" w:rsidRDefault="00856CF2" w:rsidP="001D04FF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56CF2">
              <w:rPr>
                <w:rFonts w:ascii="Times New Roman" w:hAnsi="Times New Roman"/>
                <w:sz w:val="28"/>
                <w:szCs w:val="28"/>
              </w:rPr>
              <w:t>0-</w:t>
            </w:r>
            <w:r w:rsidR="008344C6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</w:tr>
    </w:tbl>
    <w:p w14:paraId="4AFA61C1" w14:textId="77777777" w:rsidR="00DB37FD" w:rsidRPr="00EC5E20" w:rsidRDefault="00DB37FD">
      <w:pPr>
        <w:rPr>
          <w:lang w:val="ru-RU"/>
        </w:rPr>
      </w:pPr>
    </w:p>
    <w:sectPr w:rsidR="00DB37FD" w:rsidRPr="00EC5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CFF"/>
    <w:rsid w:val="00107CFF"/>
    <w:rsid w:val="002F29BB"/>
    <w:rsid w:val="005922DC"/>
    <w:rsid w:val="006202AE"/>
    <w:rsid w:val="006951C0"/>
    <w:rsid w:val="008344C6"/>
    <w:rsid w:val="00856CF2"/>
    <w:rsid w:val="009D3740"/>
    <w:rsid w:val="00C9792D"/>
    <w:rsid w:val="00D20391"/>
    <w:rsid w:val="00DB37FD"/>
    <w:rsid w:val="00EC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E5978"/>
  <w15:chartTrackingRefBased/>
  <w15:docId w15:val="{18286EB1-9E5F-40B3-ADF6-1F6965425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E20"/>
    <w:pPr>
      <w:spacing w:after="200" w:line="276" w:lineRule="auto"/>
    </w:pPr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22DC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a4">
    <w:name w:val="List Paragraph"/>
    <w:basedOn w:val="a"/>
    <w:uiPriority w:val="34"/>
    <w:qFormat/>
    <w:rsid w:val="00856CF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0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Гвилия Наталья</cp:lastModifiedBy>
  <cp:revision>2</cp:revision>
  <cp:lastPrinted>2018-03-08T18:13:00Z</cp:lastPrinted>
  <dcterms:created xsi:type="dcterms:W3CDTF">2021-10-08T15:50:00Z</dcterms:created>
  <dcterms:modified xsi:type="dcterms:W3CDTF">2021-10-08T15:50:00Z</dcterms:modified>
</cp:coreProperties>
</file>